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О внесении изменения в государственную программу Еврейской автономной о</w:t>
      </w:r>
      <w:r>
        <w:rPr>
          <w:color w:val="000000"/>
          <w:sz w:val="28"/>
          <w:szCs w:val="28"/>
        </w:rPr>
        <w:t xml:space="preserve">бласти «Профилактика</w:t>
      </w:r>
      <w:r>
        <w:rPr>
          <w:color w:val="000000"/>
          <w:sz w:val="28"/>
          <w:szCs w:val="28"/>
          <w:highlight w:val="none"/>
        </w:rPr>
        <w:t xml:space="preserve"> правонарушений и преступлений в Еврейской автономной области» на 2024 – 2029 годы, утвержденную постановлением правительства Еврейской автономной области от 26.12.2023 № 598-пп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5952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tabs>
          <w:tab w:val="left" w:pos="924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Правительство Еврейской автономной области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ПОСТАНОВЛЯЕТ: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1.</w:t>
      </w:r>
      <w:r>
        <w:rPr>
          <w:color w:val="000000"/>
          <w:sz w:val="28"/>
          <w:szCs w:val="28"/>
          <w:highlight w:val="none"/>
        </w:rPr>
        <w:t xml:space="preserve"> Внести в государственную программу Еврейской автономной области «Профилактика правонарушений и преступлений в Еврейской автономной области» на 2024 – 2029 годы, утвержденную постановлением правительства Еврейской автономной области от 26.12.2023 № 598-пп </w:t>
      </w:r>
      <w:r>
        <w:rPr>
          <w:color w:val="000000"/>
          <w:sz w:val="28"/>
          <w:szCs w:val="28"/>
          <w:highlight w:val="none"/>
        </w:rPr>
        <w:br w:type="textWrapping" w:clear="all"/>
        <w:t xml:space="preserve">«О государственной программе Еврейской автономной области «Профилактика правонарушений и преступлений в Еврейской автономной области» на 2024 – 2029 годы», следующее изменение: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1.1. </w:t>
      </w:r>
      <w:r>
        <w:rPr>
          <w:color w:val="000000"/>
          <w:sz w:val="28"/>
          <w:szCs w:val="28"/>
          <w:highlight w:val="none"/>
        </w:rPr>
        <w:t xml:space="preserve">В </w:t>
      </w:r>
      <w:r>
        <w:rPr>
          <w:color w:val="000000"/>
          <w:sz w:val="28"/>
          <w:szCs w:val="28"/>
          <w:highlight w:val="none"/>
        </w:rPr>
        <w:t xml:space="preserve">разделе </w:t>
      </w:r>
      <w:r>
        <w:rPr>
          <w:color w:val="000000"/>
          <w:sz w:val="28"/>
          <w:szCs w:val="28"/>
          <w:highlight w:val="none"/>
          <w:lang w:val="en-US"/>
        </w:rPr>
        <w:t xml:space="preserve">II</w:t>
      </w:r>
      <w:r>
        <w:rPr>
          <w:color w:val="000000"/>
          <w:sz w:val="28"/>
          <w:szCs w:val="28"/>
          <w:highlight w:val="none"/>
          <w:lang w:val="ru-RU"/>
        </w:rPr>
        <w:t xml:space="preserve"> «</w:t>
      </w:r>
      <w:r>
        <w:rPr>
          <w:color w:val="000000"/>
          <w:sz w:val="28"/>
          <w:szCs w:val="28"/>
          <w:highlight w:val="none"/>
          <w:lang w:val="ru-RU"/>
        </w:rPr>
        <w:t xml:space="preserve">Паспорт </w:t>
      </w:r>
      <w:r>
        <w:rPr>
          <w:color w:val="000000"/>
          <w:sz w:val="28"/>
          <w:szCs w:val="28"/>
          <w:highlight w:val="none"/>
          <w:lang w:val="ru-RU"/>
        </w:rPr>
        <w:t xml:space="preserve">государственной программы</w:t>
      </w:r>
      <w:r>
        <w:rPr>
          <w:sz w:val="28"/>
          <w:szCs w:val="28"/>
          <w:highlight w:val="none"/>
        </w:rPr>
        <w:t xml:space="preserve">»: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подразделе 4.1 «Финансовое обеспечение государственной программы за счет средств областного бюджета»</w:t>
      </w:r>
      <w:r>
        <w:rPr>
          <w:color w:val="000000"/>
          <w:sz w:val="28"/>
          <w:szCs w:val="28"/>
          <w:highlight w:val="none"/>
        </w:rPr>
        <w:t xml:space="preserve"> подраздела </w:t>
      </w:r>
      <w:r>
        <w:rPr>
          <w:color w:val="000000"/>
          <w:sz w:val="28"/>
          <w:szCs w:val="28"/>
          <w:highlight w:val="none"/>
          <w:lang w:val="ru-RU"/>
        </w:rPr>
        <w:t xml:space="preserve">4 «</w:t>
      </w:r>
      <w:r>
        <w:rPr>
          <w:sz w:val="28"/>
          <w:szCs w:val="28"/>
          <w:highlight w:val="none"/>
        </w:rPr>
        <w:t xml:space="preserve">Финансовое обеспечение государственной программы»: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строку: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00000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hd w:val="nil" w:color="auto"/>
        <w:rPr>
          <w:color w:val="000000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continuous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tbl>
      <w:tblPr>
        <w:tblW w:w="1488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693"/>
        <w:gridCol w:w="2125"/>
        <w:gridCol w:w="992"/>
        <w:gridCol w:w="993"/>
        <w:gridCol w:w="992"/>
        <w:gridCol w:w="1134"/>
        <w:gridCol w:w="992"/>
        <w:gridCol w:w="992"/>
        <w:gridCol w:w="993"/>
        <w:gridCol w:w="992"/>
        <w:gridCol w:w="994"/>
        <w:gridCol w:w="992"/>
      </w:tblGrid>
      <w:tr>
        <w:tblPrEx/>
        <w:trPr>
          <w:trHeight w:val="708"/>
        </w:trPr>
        <w:tc>
          <w:tcPr>
            <w:tcW w:w="2693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0"/>
                <w:szCs w:val="20"/>
                <w:highlight w:val="none"/>
              </w:rPr>
              <w:outlineLvl w:val="0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М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ероприятие 2 «Проведение социально-психологического тестирования обучающихся в общеобразовательных организациях и профессиональных образовательных организациях области, направленного на раннее выявление незаконного потребления наркотических средств и психо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тропных веществ»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004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0709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1710613130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630,0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90,0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95,0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115,0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120,0»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53"/>
        </w:trPr>
        <w:tc>
          <w:tcPr>
            <w:tcW w:w="269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0"/>
                <w:szCs w:val="20"/>
                <w:highlight w:val="none"/>
              </w:rPr>
              <w:outlineLvl w:val="0"/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</w:tbl>
    <w:p>
      <w:pPr>
        <w:ind w:firstLine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заменить строкой: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88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693"/>
        <w:gridCol w:w="2125"/>
        <w:gridCol w:w="992"/>
        <w:gridCol w:w="993"/>
        <w:gridCol w:w="992"/>
        <w:gridCol w:w="1134"/>
        <w:gridCol w:w="992"/>
        <w:gridCol w:w="992"/>
        <w:gridCol w:w="993"/>
        <w:gridCol w:w="992"/>
        <w:gridCol w:w="994"/>
        <w:gridCol w:w="992"/>
      </w:tblGrid>
      <w:tr>
        <w:tblPrEx/>
        <w:trPr>
          <w:trHeight w:val="708"/>
        </w:trPr>
        <w:tc>
          <w:tcPr>
            <w:tcW w:w="2693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0"/>
                <w:szCs w:val="20"/>
                <w:highlight w:val="none"/>
              </w:rPr>
              <w:outlineLvl w:val="0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М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ероприятие 2 «Проведение социально-психологического тестирования обучающихся в общеобразовательных организациях и профессиональных образовательных организациях области, направленного на раннее выявление незаконного потребления наркотических средств и психо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тропных веществ»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004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0709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1710613130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630,0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90,0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95,0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115,0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120,0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39"/>
        </w:trPr>
        <w:tc>
          <w:tcPr>
            <w:tcW w:w="269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0"/>
                <w:szCs w:val="20"/>
                <w:highlight w:val="none"/>
              </w:rPr>
              <w:outlineLvl w:val="0"/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004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0709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1710613130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630,0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90,0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95,0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115,0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120,0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53"/>
        </w:trPr>
        <w:tc>
          <w:tcPr>
            <w:tcW w:w="269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0"/>
                <w:szCs w:val="20"/>
                <w:highlight w:val="none"/>
              </w:rPr>
              <w:outlineLvl w:val="0"/>
            </w:pP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ОГАУ ДО «Детско-юношеский центр «Солнечный»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004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0709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1710613130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630,0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90,0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95,0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110,0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40"/>
              <w:ind w:firstLine="0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115,0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120,0».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</w:tr>
    </w:tbl>
    <w:p>
      <w:pPr>
        <w:ind w:firstLine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color w:val="000000"/>
          <w:sz w:val="28"/>
          <w:szCs w:val="28"/>
          <w:highlight w:val="none"/>
        </w:rPr>
        <w:sectPr>
          <w:footnotePr/>
          <w:endnotePr/>
          <w:type w:val="continuous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color w:val="000000"/>
          <w:sz w:val="28"/>
          <w:szCs w:val="28"/>
          <w:highlight w:val="none"/>
        </w:rPr>
        <w:outlineLvl w:val="2"/>
      </w:pPr>
      <w:r>
        <w:rPr>
          <w:color w:val="000000"/>
          <w:sz w:val="28"/>
          <w:szCs w:val="28"/>
          <w:highlight w:val="none"/>
        </w:rPr>
        <w:t xml:space="preserve">2. Настоящее постановление вступает в силу со дня его подписания.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Р.Э. Гольдштейн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30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  <w:tabs>
        <w:tab w:val="center" w:pos="0" w:leader="none"/>
        <w:tab w:val="clear" w:pos="4677" w:leader="none"/>
        <w:tab w:val="clear" w:pos="9355" w:leader="none"/>
      </w:tabs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35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5" w:hanging="1365"/>
        <w:tabs>
          <w:tab w:val="num" w:pos="2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  <w:tabs>
          <w:tab w:val="num" w:pos="17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  <w:tabs>
          <w:tab w:val="num" w:pos="25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  <w:tabs>
          <w:tab w:val="num" w:pos="32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  <w:tabs>
          <w:tab w:val="num" w:pos="39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  <w:tabs>
          <w:tab w:val="num" w:pos="46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  <w:tabs>
          <w:tab w:val="num" w:pos="53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  <w:tabs>
          <w:tab w:val="num" w:pos="61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  <w:tabs>
          <w:tab w:val="num" w:pos="682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303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23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43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63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83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903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23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43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43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30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31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33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34">
    <w:name w:val="Title Char"/>
    <w:basedOn w:val="750"/>
    <w:link w:val="764"/>
    <w:uiPriority w:val="10"/>
    <w:rPr>
      <w:sz w:val="48"/>
      <w:szCs w:val="48"/>
    </w:rPr>
  </w:style>
  <w:style w:type="character" w:styleId="735">
    <w:name w:val="Subtitle Char"/>
    <w:basedOn w:val="750"/>
    <w:link w:val="766"/>
    <w:uiPriority w:val="11"/>
    <w:rPr>
      <w:sz w:val="24"/>
      <w:szCs w:val="24"/>
    </w:rPr>
  </w:style>
  <w:style w:type="character" w:styleId="736">
    <w:name w:val="Quote Char"/>
    <w:link w:val="768"/>
    <w:uiPriority w:val="29"/>
    <w:rPr>
      <w:i/>
    </w:rPr>
  </w:style>
  <w:style w:type="character" w:styleId="737">
    <w:name w:val="Intense Quote Char"/>
    <w:link w:val="770"/>
    <w:uiPriority w:val="30"/>
    <w:rPr>
      <w:i/>
    </w:rPr>
  </w:style>
  <w:style w:type="character" w:styleId="738">
    <w:name w:val="Footnote Text Char"/>
    <w:link w:val="905"/>
    <w:uiPriority w:val="99"/>
    <w:rPr>
      <w:sz w:val="18"/>
    </w:rPr>
  </w:style>
  <w:style w:type="character" w:styleId="739">
    <w:name w:val="Endnote Text Char"/>
    <w:link w:val="908"/>
    <w:uiPriority w:val="99"/>
    <w:rPr>
      <w:sz w:val="20"/>
    </w:rPr>
  </w:style>
  <w:style w:type="paragraph" w:styleId="740" w:default="1">
    <w:name w:val="Normal"/>
    <w:qFormat/>
    <w:rPr>
      <w:sz w:val="24"/>
      <w:szCs w:val="24"/>
    </w:rPr>
  </w:style>
  <w:style w:type="paragraph" w:styleId="741">
    <w:name w:val="Heading 1"/>
    <w:basedOn w:val="740"/>
    <w:next w:val="740"/>
    <w:link w:val="922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  <w:szCs w:val="20"/>
      <w:lang w:val="en-US" w:eastAsia="en-US"/>
    </w:rPr>
  </w:style>
  <w:style w:type="paragraph" w:styleId="742">
    <w:name w:val="Heading 2"/>
    <w:basedOn w:val="740"/>
    <w:link w:val="923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743">
    <w:name w:val="Heading 3"/>
    <w:basedOn w:val="740"/>
    <w:next w:val="740"/>
    <w:link w:val="924"/>
    <w:uiPriority w:val="9"/>
    <w:qFormat/>
    <w:pPr>
      <w:jc w:val="right"/>
      <w:keepNext/>
      <w:shd w:val="clear" w:color="auto" w:fill="ffffff"/>
      <w:outlineLvl w:val="2"/>
    </w:pPr>
    <w:rPr>
      <w:rFonts w:eastAsia="Arial Unicode MS"/>
      <w:color w:val="000000"/>
      <w:spacing w:val="4"/>
      <w:sz w:val="28"/>
      <w:szCs w:val="20"/>
      <w:lang w:val="en-US" w:eastAsia="en-US"/>
    </w:rPr>
  </w:style>
  <w:style w:type="paragraph" w:styleId="744">
    <w:name w:val="Heading 4"/>
    <w:basedOn w:val="740"/>
    <w:next w:val="740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925"/>
    <w:uiPriority w:val="99"/>
    <w:qFormat/>
    <w:pPr>
      <w:spacing w:before="240" w:after="60"/>
      <w:outlineLvl w:val="4"/>
    </w:pPr>
    <w:rPr>
      <w:b/>
      <w:i/>
      <w:sz w:val="26"/>
      <w:szCs w:val="20"/>
      <w:lang w:val="en-US" w:eastAsia="en-US"/>
    </w:rPr>
  </w:style>
  <w:style w:type="paragraph" w:styleId="746">
    <w:name w:val="Heading 6"/>
    <w:basedOn w:val="740"/>
    <w:next w:val="740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40"/>
    <w:next w:val="740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740"/>
    <w:next w:val="740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Heading 2 Char"/>
    <w:uiPriority w:val="9"/>
    <w:rPr>
      <w:rFonts w:ascii="Arial" w:hAnsi="Arial" w:eastAsia="Arial" w:cs="Arial"/>
      <w:sz w:val="34"/>
    </w:rPr>
  </w:style>
  <w:style w:type="character" w:styleId="75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740"/>
    <w:uiPriority w:val="34"/>
    <w:qFormat/>
    <w:pPr>
      <w:contextualSpacing/>
      <w:ind w:left="720"/>
    </w:pPr>
  </w:style>
  <w:style w:type="paragraph" w:styleId="763">
    <w:name w:val="No Spacing"/>
    <w:uiPriority w:val="99"/>
    <w:qFormat/>
    <w:rPr>
      <w:sz w:val="28"/>
      <w:szCs w:val="28"/>
    </w:rPr>
  </w:style>
  <w:style w:type="paragraph" w:styleId="764">
    <w:name w:val="Title"/>
    <w:basedOn w:val="740"/>
    <w:next w:val="740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Заголовок Знак"/>
    <w:link w:val="764"/>
    <w:uiPriority w:val="10"/>
    <w:rPr>
      <w:sz w:val="48"/>
      <w:szCs w:val="48"/>
    </w:rPr>
  </w:style>
  <w:style w:type="paragraph" w:styleId="766">
    <w:name w:val="Subtitle"/>
    <w:basedOn w:val="740"/>
    <w:next w:val="740"/>
    <w:link w:val="767"/>
    <w:uiPriority w:val="11"/>
    <w:qFormat/>
    <w:pPr>
      <w:spacing w:before="200" w:after="200"/>
    </w:pPr>
  </w:style>
  <w:style w:type="character" w:styleId="767" w:customStyle="1">
    <w:name w:val="Подзаголовок Знак"/>
    <w:link w:val="766"/>
    <w:uiPriority w:val="11"/>
    <w:rPr>
      <w:sz w:val="24"/>
      <w:szCs w:val="24"/>
    </w:rPr>
  </w:style>
  <w:style w:type="paragraph" w:styleId="768">
    <w:name w:val="Quote"/>
    <w:basedOn w:val="740"/>
    <w:next w:val="740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40"/>
    <w:next w:val="740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paragraph" w:styleId="772">
    <w:name w:val="Header"/>
    <w:basedOn w:val="740"/>
    <w:link w:val="929"/>
    <w:uiPriority w:val="99"/>
    <w:pPr>
      <w:tabs>
        <w:tab w:val="center" w:pos="4677" w:leader="none"/>
        <w:tab w:val="right" w:pos="9355" w:leader="none"/>
      </w:tabs>
    </w:pPr>
    <w:rPr>
      <w:szCs w:val="20"/>
      <w:lang w:val="en-US" w:eastAsia="en-US"/>
    </w:rPr>
  </w:style>
  <w:style w:type="character" w:styleId="773" w:customStyle="1">
    <w:name w:val="Header Char"/>
    <w:uiPriority w:val="99"/>
  </w:style>
  <w:style w:type="paragraph" w:styleId="774">
    <w:name w:val="Footer"/>
    <w:basedOn w:val="740"/>
    <w:link w:val="935"/>
    <w:uiPriority w:val="99"/>
    <w:pPr>
      <w:tabs>
        <w:tab w:val="center" w:pos="4677" w:leader="none"/>
        <w:tab w:val="right" w:pos="9355" w:leader="none"/>
      </w:tabs>
    </w:pPr>
    <w:rPr>
      <w:sz w:val="28"/>
      <w:szCs w:val="20"/>
      <w:lang w:val="en-US" w:eastAsia="en-US"/>
    </w:rPr>
  </w:style>
  <w:style w:type="character" w:styleId="775" w:customStyle="1">
    <w:name w:val="Footer Char"/>
    <w:uiPriority w:val="99"/>
  </w:style>
  <w:style w:type="paragraph" w:styleId="776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7" w:customStyle="1">
    <w:name w:val="Caption Char"/>
    <w:uiPriority w:val="99"/>
  </w:style>
  <w:style w:type="table" w:styleId="778">
    <w:name w:val="Table Grid"/>
    <w:basedOn w:val="751"/>
    <w:uiPriority w:val="39"/>
    <w:tblPr/>
  </w:style>
  <w:style w:type="table" w:styleId="77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4">
    <w:name w:val="Hyperlink"/>
    <w:uiPriority w:val="99"/>
    <w:rPr>
      <w:rFonts w:cs="Times New Roman"/>
      <w:color w:val="0000ff"/>
      <w:u w:val="single"/>
    </w:rPr>
  </w:style>
  <w:style w:type="paragraph" w:styleId="905">
    <w:name w:val="footnote text"/>
    <w:basedOn w:val="740"/>
    <w:link w:val="906"/>
    <w:uiPriority w:val="99"/>
    <w:semiHidden/>
    <w:unhideWhenUsed/>
    <w:pPr>
      <w:spacing w:after="40"/>
    </w:pPr>
    <w:rPr>
      <w:sz w:val="18"/>
    </w:rPr>
  </w:style>
  <w:style w:type="character" w:styleId="906" w:customStyle="1">
    <w:name w:val="Текст сноски Знак"/>
    <w:link w:val="905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basedOn w:val="740"/>
    <w:link w:val="909"/>
    <w:uiPriority w:val="99"/>
    <w:semiHidden/>
    <w:unhideWhenUsed/>
    <w:rPr>
      <w:sz w:val="20"/>
    </w:rPr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740"/>
    <w:next w:val="740"/>
    <w:uiPriority w:val="39"/>
    <w:unhideWhenUsed/>
    <w:pPr>
      <w:spacing w:after="57"/>
    </w:pPr>
  </w:style>
  <w:style w:type="paragraph" w:styleId="912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13">
    <w:name w:val="toc 3"/>
    <w:basedOn w:val="740"/>
    <w:next w:val="740"/>
    <w:uiPriority w:val="99"/>
    <w:pPr>
      <w:ind w:left="560"/>
    </w:pPr>
    <w:rPr>
      <w:sz w:val="28"/>
      <w:szCs w:val="28"/>
    </w:rPr>
  </w:style>
  <w:style w:type="paragraph" w:styleId="914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15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16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17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18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9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20">
    <w:name w:val="TOC Heading"/>
    <w:basedOn w:val="741"/>
    <w:next w:val="740"/>
    <w:uiPriority w:val="99"/>
    <w:qFormat/>
    <w:pPr>
      <w:keepLines/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921">
    <w:name w:val="table of figures"/>
    <w:basedOn w:val="740"/>
    <w:next w:val="740"/>
    <w:uiPriority w:val="99"/>
    <w:unhideWhenUsed/>
  </w:style>
  <w:style w:type="character" w:styleId="922" w:customStyle="1">
    <w:name w:val="Заголовок 1 Знак"/>
    <w:link w:val="741"/>
    <w:uiPriority w:val="9"/>
    <w:rPr>
      <w:rFonts w:ascii="Cambria" w:hAnsi="Cambria" w:cs="Times New Roman"/>
      <w:b/>
      <w:sz w:val="32"/>
    </w:rPr>
  </w:style>
  <w:style w:type="character" w:styleId="923" w:customStyle="1">
    <w:name w:val="Заголовок 2 Знак"/>
    <w:link w:val="742"/>
    <w:uiPriority w:val="9"/>
    <w:rPr>
      <w:b/>
      <w:bCs/>
      <w:sz w:val="36"/>
      <w:szCs w:val="36"/>
    </w:rPr>
  </w:style>
  <w:style w:type="character" w:styleId="924" w:customStyle="1">
    <w:name w:val="Заголовок 3 Знак"/>
    <w:link w:val="743"/>
    <w:uiPriority w:val="9"/>
    <w:rPr>
      <w:rFonts w:eastAsia="Arial Unicode MS" w:cs="Times New Roman"/>
      <w:color w:val="000000"/>
      <w:spacing w:val="4"/>
      <w:sz w:val="28"/>
      <w:shd w:val="clear" w:color="auto" w:fill="ffffff"/>
    </w:rPr>
  </w:style>
  <w:style w:type="character" w:styleId="925" w:customStyle="1">
    <w:name w:val="Заголовок 5 Знак"/>
    <w:link w:val="745"/>
    <w:uiPriority w:val="99"/>
    <w:rPr>
      <w:rFonts w:cs="Times New Roman"/>
      <w:b/>
      <w:i/>
      <w:sz w:val="26"/>
    </w:rPr>
  </w:style>
  <w:style w:type="paragraph" w:styleId="926">
    <w:name w:val="Body Text"/>
    <w:basedOn w:val="740"/>
    <w:link w:val="927"/>
    <w:uiPriority w:val="99"/>
    <w:pPr>
      <w:jc w:val="both"/>
    </w:pPr>
    <w:rPr>
      <w:sz w:val="28"/>
      <w:szCs w:val="20"/>
    </w:rPr>
  </w:style>
  <w:style w:type="character" w:styleId="927" w:customStyle="1">
    <w:name w:val="Основной текст Знак"/>
    <w:link w:val="926"/>
    <w:uiPriority w:val="99"/>
    <w:rPr>
      <w:rFonts w:cs="Times New Roman"/>
      <w:sz w:val="28"/>
      <w:lang w:val="ru-RU" w:eastAsia="ru-RU"/>
    </w:rPr>
  </w:style>
  <w:style w:type="paragraph" w:styleId="928">
    <w:name w:val="Normal (Web)"/>
    <w:basedOn w:val="740"/>
    <w:uiPriority w:val="99"/>
    <w:pPr>
      <w:spacing w:before="30" w:after="30"/>
    </w:pPr>
    <w:rPr>
      <w:rFonts w:ascii="Arial" w:hAnsi="Arial" w:cs="Arial"/>
      <w:color w:val="332e2d"/>
      <w:spacing w:val="2"/>
    </w:rPr>
  </w:style>
  <w:style w:type="character" w:styleId="929" w:customStyle="1">
    <w:name w:val="Верхний колонтитул Знак"/>
    <w:link w:val="772"/>
    <w:uiPriority w:val="99"/>
    <w:rPr>
      <w:rFonts w:cs="Times New Roman"/>
      <w:sz w:val="24"/>
    </w:rPr>
  </w:style>
  <w:style w:type="character" w:styleId="930">
    <w:name w:val="page number"/>
    <w:uiPriority w:val="99"/>
    <w:rPr>
      <w:rFonts w:cs="Times New Roman"/>
    </w:rPr>
  </w:style>
  <w:style w:type="paragraph" w:styleId="931">
    <w:name w:val="Balloon Text"/>
    <w:basedOn w:val="740"/>
    <w:link w:val="932"/>
    <w:uiPriority w:val="99"/>
    <w:semiHidden/>
    <w:rPr>
      <w:rFonts w:ascii="Tahoma" w:hAnsi="Tahoma"/>
      <w:sz w:val="16"/>
      <w:szCs w:val="20"/>
      <w:lang w:val="en-US" w:eastAsia="en-US"/>
    </w:rPr>
  </w:style>
  <w:style w:type="character" w:styleId="932" w:customStyle="1">
    <w:name w:val="Текст выноски Знак"/>
    <w:link w:val="931"/>
    <w:uiPriority w:val="99"/>
    <w:semiHidden/>
    <w:rPr>
      <w:rFonts w:ascii="Tahoma" w:hAnsi="Tahoma" w:cs="Times New Roman"/>
      <w:sz w:val="16"/>
    </w:rPr>
  </w:style>
  <w:style w:type="paragraph" w:styleId="933">
    <w:name w:val="Body Text Indent"/>
    <w:basedOn w:val="740"/>
    <w:link w:val="934"/>
    <w:uiPriority w:val="99"/>
    <w:pPr>
      <w:ind w:left="283"/>
      <w:spacing w:after="120"/>
    </w:pPr>
    <w:rPr>
      <w:sz w:val="28"/>
      <w:szCs w:val="20"/>
      <w:lang w:val="en-US" w:eastAsia="en-US"/>
    </w:rPr>
  </w:style>
  <w:style w:type="character" w:styleId="934" w:customStyle="1">
    <w:name w:val="Основной текст с отступом Знак"/>
    <w:link w:val="933"/>
    <w:uiPriority w:val="99"/>
    <w:rPr>
      <w:rFonts w:cs="Times New Roman"/>
      <w:sz w:val="28"/>
    </w:rPr>
  </w:style>
  <w:style w:type="character" w:styleId="935" w:customStyle="1">
    <w:name w:val="Нижний колонтитул Знак"/>
    <w:link w:val="774"/>
    <w:uiPriority w:val="99"/>
    <w:rPr>
      <w:rFonts w:cs="Times New Roman"/>
      <w:sz w:val="28"/>
    </w:rPr>
  </w:style>
  <w:style w:type="paragraph" w:styleId="936" w:customStyle="1">
    <w:name w:val="Знак2 Знак Знак Знак"/>
    <w:basedOn w:val="740"/>
    <w:pPr>
      <w:ind w:left="26"/>
      <w:spacing w:after="160" w:line="240" w:lineRule="exact"/>
    </w:pPr>
    <w:rPr>
      <w:lang w:val="en-US" w:eastAsia="en-US"/>
    </w:rPr>
  </w:style>
  <w:style w:type="paragraph" w:styleId="937" w:customStyle="1">
    <w:name w:val="Знак Знак Знак Знак"/>
    <w:basedOn w:val="740"/>
    <w:uiPriority w:val="99"/>
    <w:pPr>
      <w:ind w:left="26"/>
      <w:spacing w:after="160" w:line="240" w:lineRule="exact"/>
    </w:pPr>
    <w:rPr>
      <w:lang w:val="en-US" w:eastAsia="en-US"/>
    </w:rPr>
  </w:style>
  <w:style w:type="paragraph" w:styleId="938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3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40" w:customStyle="1">
    <w:name w:val="ConsPlusNormal"/>
    <w:link w:val="941"/>
    <w:pPr>
      <w:ind w:firstLine="720"/>
      <w:widowControl w:val="off"/>
    </w:pPr>
    <w:rPr>
      <w:rFonts w:ascii="Arial" w:hAnsi="Arial"/>
    </w:rPr>
  </w:style>
  <w:style w:type="character" w:styleId="941" w:customStyle="1">
    <w:name w:val="ConsPlusNormal Знак"/>
    <w:link w:val="940"/>
    <w:rPr>
      <w:rFonts w:ascii="Arial" w:hAnsi="Arial"/>
      <w:lang w:val="ru-RU" w:eastAsia="ru-RU" w:bidi="ar-SA"/>
    </w:rPr>
  </w:style>
  <w:style w:type="paragraph" w:styleId="942" w:customStyle="1">
    <w:name w:val="ConsPlusCell"/>
    <w:pPr>
      <w:widowControl w:val="off"/>
    </w:pPr>
    <w:rPr>
      <w:rFonts w:eastAsia="Batang"/>
      <w:sz w:val="24"/>
      <w:szCs w:val="24"/>
      <w:lang w:eastAsia="ja-JP"/>
    </w:rPr>
  </w:style>
  <w:style w:type="paragraph" w:styleId="943">
    <w:name w:val="Body Text 2"/>
    <w:basedOn w:val="740"/>
    <w:link w:val="944"/>
    <w:uiPriority w:val="99"/>
    <w:pPr>
      <w:spacing w:after="120" w:line="480" w:lineRule="auto"/>
    </w:pPr>
    <w:rPr>
      <w:szCs w:val="20"/>
      <w:lang w:val="en-US" w:eastAsia="en-US"/>
    </w:rPr>
  </w:style>
  <w:style w:type="character" w:styleId="944" w:customStyle="1">
    <w:name w:val="Основной текст 2 Знак"/>
    <w:link w:val="943"/>
    <w:uiPriority w:val="99"/>
    <w:rPr>
      <w:rFonts w:cs="Times New Roman"/>
      <w:sz w:val="24"/>
    </w:rPr>
  </w:style>
  <w:style w:type="paragraph" w:styleId="945" w:customStyle="1">
    <w:name w:val="Знак Знак Знак1 Знак Знак Знак Знак"/>
    <w:basedOn w:val="740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46" w:customStyle="1">
    <w:name w:val="Знак"/>
    <w:basedOn w:val="740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947" w:customStyle="1">
    <w:name w:val="Гипертекстовая ссылка"/>
    <w:uiPriority w:val="99"/>
    <w:rPr>
      <w:color w:val="008000"/>
    </w:rPr>
  </w:style>
  <w:style w:type="paragraph" w:styleId="948" w:customStyle="1">
    <w:name w:val="Основной текст с отступом 21"/>
    <w:basedOn w:val="740"/>
    <w:uiPriority w:val="99"/>
    <w:pPr>
      <w:ind w:left="283"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styleId="949">
    <w:name w:val="Body Text Indent 2"/>
    <w:basedOn w:val="740"/>
    <w:link w:val="950"/>
    <w:uiPriority w:val="99"/>
    <w:pPr>
      <w:ind w:left="283"/>
      <w:spacing w:after="120" w:line="480" w:lineRule="auto"/>
    </w:pPr>
    <w:rPr>
      <w:sz w:val="20"/>
      <w:szCs w:val="20"/>
      <w:lang w:val="en-US" w:eastAsia="en-US"/>
    </w:rPr>
  </w:style>
  <w:style w:type="character" w:styleId="950" w:customStyle="1">
    <w:name w:val="Основной текст с отступом 2 Знак"/>
    <w:link w:val="949"/>
    <w:uiPriority w:val="99"/>
    <w:rPr>
      <w:rFonts w:cs="Times New Roman"/>
    </w:rPr>
  </w:style>
  <w:style w:type="paragraph" w:styleId="951" w:customStyle="1">
    <w:name w:val="Нормальный (таблица)"/>
    <w:basedOn w:val="740"/>
    <w:next w:val="740"/>
    <w:uiPriority w:val="99"/>
    <w:pPr>
      <w:jc w:val="both"/>
      <w:widowControl w:val="off"/>
    </w:pPr>
    <w:rPr>
      <w:rFonts w:ascii="Arial" w:hAnsi="Arial" w:cs="Arial"/>
    </w:rPr>
  </w:style>
  <w:style w:type="character" w:styleId="952" w:customStyle="1">
    <w:name w:val="Основной текст + 11 pt"/>
    <w:uiPriority w:val="99"/>
    <w:rPr>
      <w:rFonts w:ascii="Times New Roman" w:hAnsi="Times New Roman"/>
      <w:sz w:val="22"/>
      <w:u w:val="none"/>
    </w:rPr>
  </w:style>
  <w:style w:type="character" w:styleId="953" w:customStyle="1">
    <w:name w:val="Основной текст + 9;5 pt"/>
    <w:uiPriority w:val="99"/>
    <w:rPr>
      <w:rFonts w:ascii="Times New Roman" w:hAnsi="Times New Roman"/>
      <w:sz w:val="19"/>
      <w:u w:val="none"/>
    </w:rPr>
  </w:style>
  <w:style w:type="character" w:styleId="954" w:customStyle="1">
    <w:name w:val="Основной текст + 9 pt;Полужирный1"/>
    <w:uiPriority w:val="99"/>
    <w:rPr>
      <w:rFonts w:ascii="Times New Roman" w:hAnsi="Times New Roman"/>
      <w:b/>
      <w:sz w:val="18"/>
      <w:u w:val="none"/>
    </w:rPr>
  </w:style>
  <w:style w:type="paragraph" w:styleId="955" w:customStyle="1">
    <w:name w:val="Содержимое таблицы"/>
    <w:basedOn w:val="740"/>
    <w:uiPriority w:val="99"/>
    <w:pPr>
      <w:spacing w:line="100" w:lineRule="atLeast"/>
      <w:suppressLineNumbers/>
    </w:pPr>
    <w:rPr>
      <w:rFonts w:eastAsia="Batang"/>
      <w:sz w:val="28"/>
      <w:szCs w:val="28"/>
      <w:lang w:eastAsia="ar-SA"/>
    </w:rPr>
  </w:style>
  <w:style w:type="paragraph" w:styleId="956">
    <w:name w:val="Plain Text"/>
    <w:basedOn w:val="740"/>
    <w:link w:val="957"/>
    <w:uiPriority w:val="99"/>
    <w:rPr>
      <w:rFonts w:ascii="Courier New" w:hAnsi="Courier New"/>
      <w:sz w:val="20"/>
      <w:szCs w:val="20"/>
      <w:lang w:val="en-US" w:eastAsia="en-US"/>
    </w:rPr>
  </w:style>
  <w:style w:type="character" w:styleId="957" w:customStyle="1">
    <w:name w:val="Текст Знак"/>
    <w:link w:val="956"/>
    <w:uiPriority w:val="99"/>
    <w:rPr>
      <w:rFonts w:ascii="Courier New" w:hAnsi="Courier New" w:cs="Times New Roman"/>
    </w:rPr>
  </w:style>
  <w:style w:type="character" w:styleId="958" w:customStyle="1">
    <w:name w:val="WW-Absatz-Standardschriftart"/>
    <w:uiPriority w:val="99"/>
  </w:style>
  <w:style w:type="paragraph" w:styleId="959" w:customStyle="1">
    <w:name w:val="Заголовок таблицы"/>
    <w:basedOn w:val="955"/>
    <w:uiPriority w:val="99"/>
    <w:pPr>
      <w:jc w:val="center"/>
    </w:pPr>
    <w:rPr>
      <w:b/>
      <w:bCs/>
    </w:rPr>
  </w:style>
  <w:style w:type="character" w:styleId="960" w:customStyle="1">
    <w:name w:val="Знак Знак10"/>
    <w:uiPriority w:val="99"/>
    <w:rPr>
      <w:rFonts w:ascii="Cambria" w:hAnsi="Cambria"/>
      <w:b/>
      <w:sz w:val="32"/>
      <w:lang w:val="ru-RU" w:eastAsia="ru-RU"/>
    </w:rPr>
  </w:style>
  <w:style w:type="character" w:styleId="961" w:customStyle="1">
    <w:name w:val="Знак Знак7"/>
    <w:uiPriority w:val="99"/>
    <w:rPr>
      <w:sz w:val="28"/>
      <w:lang w:val="ru-RU" w:eastAsia="ru-RU"/>
    </w:rPr>
  </w:style>
  <w:style w:type="character" w:styleId="962" w:customStyle="1">
    <w:name w:val="Знак Знак6"/>
    <w:uiPriority w:val="99"/>
    <w:rPr>
      <w:sz w:val="28"/>
      <w:lang w:val="ru-RU" w:eastAsia="ru-RU"/>
    </w:rPr>
  </w:style>
  <w:style w:type="character" w:styleId="963" w:customStyle="1">
    <w:name w:val="Знак Знак4"/>
    <w:uiPriority w:val="99"/>
    <w:rPr>
      <w:sz w:val="28"/>
      <w:lang w:val="ru-RU" w:eastAsia="ru-RU"/>
    </w:rPr>
  </w:style>
  <w:style w:type="character" w:styleId="964" w:customStyle="1">
    <w:name w:val="apple-converted-space"/>
  </w:style>
  <w:style w:type="paragraph" w:styleId="965" w:customStyle="1">
    <w:name w:val="Знак Знак Знак Знак Знак Знак Знак Знак Знак Знак Знак"/>
    <w:basedOn w:val="7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966" w:customStyle="1">
    <w:name w:val="ConsPlusDocList"/>
    <w:pPr>
      <w:widowControl w:val="off"/>
    </w:pPr>
    <w:rPr>
      <w:rFonts w:ascii="Courier New" w:hAnsi="Courier New" w:cs="Courier New"/>
    </w:rPr>
  </w:style>
  <w:style w:type="paragraph" w:styleId="967" w:customStyle="1">
    <w:name w:val="ConsPlusTitlePage"/>
    <w:pPr>
      <w:widowControl w:val="off"/>
    </w:pPr>
    <w:rPr>
      <w:rFonts w:ascii="Tahoma" w:hAnsi="Tahoma" w:cs="Tahoma"/>
    </w:rPr>
  </w:style>
  <w:style w:type="paragraph" w:styleId="968" w:customStyle="1">
    <w:name w:val="ConsPlusJurTerm"/>
    <w:pPr>
      <w:widowControl w:val="off"/>
    </w:pPr>
    <w:rPr>
      <w:rFonts w:ascii="Tahoma" w:hAnsi="Tahoma" w:cs="Tahoma"/>
    </w:rPr>
  </w:style>
  <w:style w:type="paragraph" w:styleId="969" w:customStyle="1">
    <w:name w:val="formattext"/>
    <w:basedOn w:val="740"/>
    <w:uiPriority w:val="99"/>
    <w:pPr>
      <w:spacing w:before="100" w:beforeAutospacing="1" w:after="100" w:afterAutospacing="1"/>
    </w:pPr>
  </w:style>
  <w:style w:type="character" w:styleId="970">
    <w:name w:val="FollowedHyperlink"/>
    <w:uiPriority w:val="99"/>
    <w:unhideWhenUsed/>
    <w:rPr>
      <w:rFonts w:cs="Times New Roman"/>
      <w:color w:val="954f72"/>
      <w:u w:val="single"/>
    </w:rPr>
  </w:style>
  <w:style w:type="table" w:styleId="971" w:customStyle="1">
    <w:name w:val="Сетка таблицы1"/>
    <w:basedOn w:val="751"/>
    <w:next w:val="778"/>
    <w:uiPriority w:val="39"/>
    <w:rPr>
      <w:rFonts w:ascii="Calibri" w:hAnsi="Calibri" w:cs="Calibri"/>
    </w:rPr>
    <w:tblPr/>
  </w:style>
  <w:style w:type="table" w:styleId="972" w:customStyle="1">
    <w:name w:val="Сетка таблицы2"/>
    <w:basedOn w:val="751"/>
    <w:next w:val="778"/>
    <w:uiPriority w:val="39"/>
    <w:rPr>
      <w:rFonts w:ascii="Calibri" w:hAnsi="Calibri" w:cs="Calibri"/>
    </w:rPr>
    <w:tblPr/>
  </w:style>
  <w:style w:type="paragraph" w:styleId="973" w:customStyle="1">
    <w:name w:val="Обычный (веб) Знак"/>
    <w:uiPriority w:val="99"/>
    <w:pPr>
      <w:ind w:firstLine="709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sz w:val="24"/>
      <w:szCs w:val="24"/>
      <w:lang w:val="en-US"/>
    </w:rPr>
  </w:style>
  <w:style w:type="paragraph" w:styleId="974" w:customStyle="1">
    <w:name w:val="Body Text Indent 3"/>
    <w:basedOn w:val="739"/>
    <w:link w:val="932"/>
    <w:uiPriority w:val="99"/>
    <w:pPr>
      <w:contextualSpacing w:val="0"/>
      <w:ind w:left="283" w:right="0" w:firstLine="0"/>
      <w:jc w:val="left"/>
      <w:keepLines w:val="0"/>
      <w:keepNext w:val="0"/>
      <w:pageBreakBefore w:val="0"/>
      <w:spacing w:before="10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Правительства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prom_428-1</dc:creator>
  <cp:revision>329</cp:revision>
  <dcterms:created xsi:type="dcterms:W3CDTF">2022-02-08T05:32:00Z</dcterms:created>
  <dcterms:modified xsi:type="dcterms:W3CDTF">2024-09-23T04:48:02Z</dcterms:modified>
  <cp:version>917504</cp:version>
</cp:coreProperties>
</file>